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D8" w:rsidRPr="004C6E23" w:rsidRDefault="001C39D8" w:rsidP="001C39D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C6E23">
        <w:rPr>
          <w:b/>
          <w:sz w:val="22"/>
          <w:szCs w:val="22"/>
        </w:rPr>
        <w:t>Advertisement for Assistant Principals I</w:t>
      </w:r>
      <w:r w:rsidR="00383D72">
        <w:rPr>
          <w:b/>
          <w:sz w:val="22"/>
          <w:szCs w:val="22"/>
        </w:rPr>
        <w:t>I</w:t>
      </w:r>
      <w:r w:rsidRPr="004C6E23">
        <w:rPr>
          <w:b/>
          <w:sz w:val="22"/>
          <w:szCs w:val="22"/>
        </w:rPr>
        <w:t xml:space="preserve"> (Permanent) Post</w:t>
      </w:r>
      <w:r w:rsidRPr="004C6E23">
        <w:rPr>
          <w:b/>
          <w:sz w:val="22"/>
          <w:szCs w:val="22"/>
          <w:shd w:val="clear" w:color="auto" w:fill="E7E6E6"/>
        </w:rPr>
        <w:t xml:space="preserve"> </w:t>
      </w: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  <w:r w:rsidRPr="004C6E23">
        <w:rPr>
          <w:b/>
          <w:noProof/>
          <w:sz w:val="22"/>
          <w:szCs w:val="22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127635</wp:posOffset>
            </wp:positionV>
            <wp:extent cx="849630" cy="1104900"/>
            <wp:effectExtent l="19050" t="0" r="7620" b="0"/>
            <wp:wrapNone/>
            <wp:docPr id="2" name="Picture 18" descr="John the Baptist Communit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hn the Baptist Communit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jc w:val="right"/>
        <w:rPr>
          <w:b/>
          <w:sz w:val="22"/>
          <w:szCs w:val="22"/>
        </w:rPr>
      </w:pPr>
    </w:p>
    <w:p w:rsidR="001C39D8" w:rsidRPr="004C6E23" w:rsidRDefault="001C39D8" w:rsidP="001C39D8">
      <w:pPr>
        <w:pStyle w:val="Header"/>
        <w:jc w:val="center"/>
        <w:rPr>
          <w:b/>
          <w:sz w:val="22"/>
          <w:szCs w:val="22"/>
        </w:rPr>
      </w:pPr>
      <w:r w:rsidRPr="004C6E23">
        <w:rPr>
          <w:b/>
          <w:sz w:val="22"/>
          <w:szCs w:val="22"/>
        </w:rPr>
        <w:t>John the Baptist Community School</w:t>
      </w:r>
    </w:p>
    <w:p w:rsidR="001C39D8" w:rsidRPr="004C6E23" w:rsidRDefault="001C39D8" w:rsidP="001C39D8">
      <w:pPr>
        <w:pStyle w:val="NoSpacing"/>
        <w:jc w:val="center"/>
        <w:rPr>
          <w:rFonts w:ascii="Times New Roman" w:eastAsia="Times New Roman" w:hAnsi="Times New Roman"/>
          <w:b/>
          <w:bCs/>
        </w:rPr>
      </w:pPr>
      <w:r w:rsidRPr="004C6E23">
        <w:rPr>
          <w:rFonts w:ascii="Times New Roman" w:eastAsia="Times New Roman" w:hAnsi="Times New Roman"/>
          <w:b/>
          <w:bCs/>
        </w:rPr>
        <w:t>POST OF RESPONSIBILITY VACANCY</w:t>
      </w:r>
    </w:p>
    <w:p w:rsidR="001C39D8" w:rsidRPr="004C6E23" w:rsidRDefault="001C39D8" w:rsidP="001C39D8">
      <w:pPr>
        <w:pStyle w:val="NoSpacing"/>
        <w:jc w:val="center"/>
        <w:rPr>
          <w:rFonts w:ascii="Times New Roman" w:hAnsi="Times New Roman"/>
          <w:b/>
        </w:rPr>
      </w:pPr>
      <w:r w:rsidRPr="004C6E23">
        <w:rPr>
          <w:rFonts w:ascii="Times New Roman" w:hAnsi="Times New Roman"/>
          <w:b/>
        </w:rPr>
        <w:t>Post of Assistant Principal I</w:t>
      </w:r>
      <w:r w:rsidR="002417FE">
        <w:rPr>
          <w:rFonts w:ascii="Times New Roman" w:hAnsi="Times New Roman"/>
          <w:b/>
        </w:rPr>
        <w:t>I</w:t>
      </w:r>
      <w:r w:rsidRPr="004C6E23">
        <w:rPr>
          <w:rFonts w:ascii="Times New Roman" w:hAnsi="Times New Roman"/>
          <w:b/>
        </w:rPr>
        <w:t xml:space="preserve"> (Permanent)</w:t>
      </w:r>
    </w:p>
    <w:p w:rsidR="001C39D8" w:rsidRPr="004C6E23" w:rsidRDefault="00287B14" w:rsidP="001C39D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Number of Posts: 7 </w:t>
      </w:r>
    </w:p>
    <w:p w:rsidR="001C39D8" w:rsidRPr="004C6E23" w:rsidRDefault="001C39D8" w:rsidP="001C39D8">
      <w:pPr>
        <w:pStyle w:val="NoSpacing"/>
        <w:jc w:val="center"/>
        <w:rPr>
          <w:rFonts w:ascii="Times New Roman" w:hAnsi="Times New Roman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>The Board of Management of John the Baptist Community School invites applications from eligible candidates for the above posts.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 xml:space="preserve">The post will be filled in accordance with Circular Letter 0003/2018.  Applicants should familiarise themselves with this Circular </w:t>
      </w:r>
      <w:proofErr w:type="gramStart"/>
      <w:r w:rsidRPr="004C6E23">
        <w:rPr>
          <w:sz w:val="22"/>
          <w:szCs w:val="22"/>
        </w:rPr>
        <w:t xml:space="preserve">( </w:t>
      </w:r>
      <w:proofErr w:type="gramEnd"/>
      <w:r w:rsidR="00790940" w:rsidRPr="004C6E23">
        <w:rPr>
          <w:sz w:val="22"/>
          <w:szCs w:val="22"/>
        </w:rPr>
        <w:fldChar w:fldCharType="begin"/>
      </w:r>
      <w:r w:rsidRPr="004C6E23">
        <w:rPr>
          <w:sz w:val="22"/>
          <w:szCs w:val="22"/>
        </w:rPr>
        <w:instrText>HYPERLINK "https://www.education.ie/en/Circulars-and-Forms/"</w:instrText>
      </w:r>
      <w:r w:rsidR="00790940" w:rsidRPr="004C6E23">
        <w:rPr>
          <w:sz w:val="22"/>
          <w:szCs w:val="22"/>
        </w:rPr>
        <w:fldChar w:fldCharType="separate"/>
      </w:r>
      <w:r w:rsidRPr="004C6E23">
        <w:rPr>
          <w:rStyle w:val="Hyperlink"/>
          <w:color w:val="auto"/>
          <w:sz w:val="22"/>
          <w:szCs w:val="22"/>
        </w:rPr>
        <w:t>https://www.education.ie/en/Circulars-and-Forms/</w:t>
      </w:r>
      <w:r w:rsidR="00790940" w:rsidRPr="004C6E23">
        <w:rPr>
          <w:sz w:val="22"/>
          <w:szCs w:val="22"/>
        </w:rPr>
        <w:fldChar w:fldCharType="end"/>
      </w:r>
      <w:r w:rsidRPr="004C6E23">
        <w:rPr>
          <w:sz w:val="22"/>
          <w:szCs w:val="22"/>
        </w:rPr>
        <w:t xml:space="preserve">) 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>The appointee will become part of the Leadership and Management Team in the School.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jc w:val="both"/>
        <w:rPr>
          <w:sz w:val="22"/>
          <w:szCs w:val="22"/>
        </w:rPr>
      </w:pPr>
      <w:r w:rsidRPr="004C6E23">
        <w:rPr>
          <w:sz w:val="22"/>
          <w:szCs w:val="22"/>
        </w:rPr>
        <w:t>Eligibility criteria:</w:t>
      </w:r>
    </w:p>
    <w:p w:rsidR="001C39D8" w:rsidRPr="004C6E23" w:rsidRDefault="001C39D8" w:rsidP="001C39D8">
      <w:pPr>
        <w:jc w:val="both"/>
        <w:rPr>
          <w:i/>
          <w:sz w:val="22"/>
          <w:szCs w:val="22"/>
        </w:rPr>
      </w:pPr>
      <w:r w:rsidRPr="004C6E23">
        <w:rPr>
          <w:b/>
          <w:i/>
          <w:sz w:val="22"/>
          <w:szCs w:val="22"/>
        </w:rPr>
        <w:t>Assistant Principal I</w:t>
      </w:r>
      <w:r>
        <w:rPr>
          <w:b/>
          <w:i/>
          <w:sz w:val="22"/>
          <w:szCs w:val="22"/>
        </w:rPr>
        <w:t>1</w:t>
      </w:r>
      <w:r w:rsidRPr="004C6E23">
        <w:rPr>
          <w:b/>
          <w:i/>
          <w:sz w:val="22"/>
          <w:szCs w:val="22"/>
        </w:rPr>
        <w:t>:</w:t>
      </w:r>
      <w:r w:rsidRPr="004C6E23">
        <w:rPr>
          <w:i/>
          <w:sz w:val="22"/>
          <w:szCs w:val="22"/>
        </w:rPr>
        <w:t xml:space="preserve"> </w:t>
      </w:r>
    </w:p>
    <w:p w:rsidR="001C39D8" w:rsidRPr="004C6E23" w:rsidRDefault="001C39D8" w:rsidP="001C39D8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lang w:eastAsia="en-IE"/>
        </w:rPr>
      </w:pPr>
      <w:r w:rsidRPr="004C6E23">
        <w:rPr>
          <w:i/>
          <w:sz w:val="22"/>
          <w:szCs w:val="22"/>
          <w:lang w:eastAsia="en-IE"/>
        </w:rPr>
        <w:t>be fully registered with the Teaching Council under route</w:t>
      </w:r>
      <w:r w:rsidR="000B16CD">
        <w:rPr>
          <w:i/>
          <w:sz w:val="22"/>
          <w:szCs w:val="22"/>
          <w:lang w:eastAsia="en-IE"/>
        </w:rPr>
        <w:t xml:space="preserve"> 2 or route 3 as per the accompanying clarification issued by DES in June 2018</w:t>
      </w:r>
    </w:p>
    <w:p w:rsidR="001C39D8" w:rsidRPr="005C240F" w:rsidRDefault="001C39D8" w:rsidP="00A86CC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MT"/>
          <w:b/>
          <w:i/>
          <w:color w:val="000000" w:themeColor="text1"/>
          <w:lang w:eastAsia="en-IE"/>
        </w:rPr>
      </w:pPr>
      <w:proofErr w:type="gramStart"/>
      <w:r>
        <w:rPr>
          <w:i/>
          <w:sz w:val="22"/>
          <w:szCs w:val="22"/>
          <w:lang w:eastAsia="en-IE"/>
        </w:rPr>
        <w:t>have</w:t>
      </w:r>
      <w:proofErr w:type="gramEnd"/>
      <w:r>
        <w:rPr>
          <w:i/>
          <w:sz w:val="22"/>
          <w:szCs w:val="22"/>
          <w:lang w:eastAsia="en-IE"/>
        </w:rPr>
        <w:t xml:space="preserve"> a minimum of 1year’s </w:t>
      </w:r>
      <w:r w:rsidRPr="004C6E23">
        <w:rPr>
          <w:i/>
          <w:sz w:val="22"/>
          <w:szCs w:val="22"/>
          <w:lang w:eastAsia="en-IE"/>
        </w:rPr>
        <w:t xml:space="preserve">teaching service </w:t>
      </w:r>
      <w:r w:rsidRPr="004C6E23">
        <w:rPr>
          <w:b/>
          <w:i/>
          <w:sz w:val="22"/>
          <w:szCs w:val="22"/>
          <w:lang w:eastAsia="en-IE"/>
        </w:rPr>
        <w:t xml:space="preserve">recognised by DES for </w:t>
      </w:r>
      <w:r>
        <w:rPr>
          <w:b/>
          <w:i/>
          <w:sz w:val="22"/>
          <w:szCs w:val="22"/>
          <w:lang w:eastAsia="en-IE"/>
        </w:rPr>
        <w:t>incremental credit purposes</w:t>
      </w:r>
      <w:r w:rsidR="00A86CC2">
        <w:rPr>
          <w:b/>
          <w:i/>
          <w:sz w:val="22"/>
          <w:szCs w:val="22"/>
          <w:lang w:eastAsia="en-IE"/>
        </w:rPr>
        <w:t>.</w:t>
      </w:r>
      <w:r w:rsidR="00A86CC2" w:rsidRPr="00A86CC2">
        <w:rPr>
          <w:rFonts w:ascii="Calibri" w:hAnsi="Calibri" w:cs="TimesNewRomanPSMT"/>
          <w:b/>
          <w:i/>
          <w:color w:val="000000" w:themeColor="text1"/>
          <w:lang w:eastAsia="en-IE"/>
        </w:rPr>
        <w:t xml:space="preserve"> </w:t>
      </w:r>
      <w:r w:rsidR="00A86CC2" w:rsidRPr="002D00BF">
        <w:rPr>
          <w:rFonts w:ascii="Calibri" w:hAnsi="Calibri" w:cs="TimesNewRomanPSMT"/>
          <w:b/>
          <w:i/>
          <w:color w:val="000000" w:themeColor="text1"/>
          <w:lang w:eastAsia="en-IE"/>
        </w:rPr>
        <w:t>.</w:t>
      </w:r>
      <w:r w:rsidR="00A86CC2" w:rsidRPr="002D00BF">
        <w:rPr>
          <w:rFonts w:ascii="Calibri" w:hAnsi="Calibri" w:cs="Arial"/>
          <w:i/>
          <w:color w:val="000000" w:themeColor="text1"/>
        </w:rPr>
        <w:t xml:space="preserve"> </w:t>
      </w:r>
      <w:r w:rsidR="00A86CC2" w:rsidRPr="002D00BF">
        <w:rPr>
          <w:rFonts w:ascii="Calibri" w:hAnsi="Calibri" w:cs="TimesNewRomanPSMT"/>
          <w:b/>
          <w:i/>
          <w:color w:val="000000" w:themeColor="text1"/>
          <w:lang w:eastAsia="en-IE"/>
        </w:rPr>
        <w:t xml:space="preserve">[Where it is not obvious that the applicant has a minimum of 1 </w:t>
      </w:r>
      <w:proofErr w:type="spellStart"/>
      <w:r w:rsidR="00A86CC2" w:rsidRPr="002D00BF">
        <w:rPr>
          <w:rFonts w:ascii="Calibri" w:hAnsi="Calibri" w:cs="TimesNewRomanPSMT"/>
          <w:b/>
          <w:i/>
          <w:color w:val="000000" w:themeColor="text1"/>
          <w:lang w:eastAsia="en-IE"/>
        </w:rPr>
        <w:t>year’s</w:t>
      </w:r>
      <w:proofErr w:type="spellEnd"/>
      <w:r w:rsidR="00A86CC2" w:rsidRPr="002D00BF">
        <w:rPr>
          <w:rFonts w:ascii="Calibri" w:hAnsi="Calibri" w:cs="TimesNewRomanPSMT"/>
          <w:b/>
          <w:i/>
          <w:color w:val="000000" w:themeColor="text1"/>
          <w:lang w:eastAsia="en-IE"/>
        </w:rPr>
        <w:t xml:space="preserve"> teaching service, then that teacher should provide a statement of service from the DES as evidence of incremental service]</w:t>
      </w: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 xml:space="preserve">The post will be interviewed and marked in accordance with the criteria and marking scheme in circular letter 0003/2018.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074"/>
        <w:gridCol w:w="3082"/>
      </w:tblGrid>
      <w:tr w:rsidR="001C39D8" w:rsidRPr="004C6E23" w:rsidTr="00563703">
        <w:trPr>
          <w:trHeight w:val="55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6E23">
              <w:rPr>
                <w:rFonts w:ascii="Times New Roman" w:hAnsi="Times New Roman"/>
                <w:b/>
              </w:rPr>
              <w:t xml:space="preserve">Seniority </w:t>
            </w:r>
          </w:p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E23">
              <w:rPr>
                <w:rFonts w:ascii="Times New Roman" w:hAnsi="Times New Roman"/>
              </w:rPr>
              <w:t xml:space="preserve">(12 marks)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E23">
              <w:rPr>
                <w:rFonts w:ascii="Times New Roman" w:hAnsi="Times New Roman"/>
                <w:b/>
              </w:rPr>
              <w:t>Leading Learning and Teaching</w:t>
            </w:r>
            <w:r w:rsidRPr="004C6E23">
              <w:rPr>
                <w:rFonts w:ascii="Times New Roman" w:hAnsi="Times New Roman"/>
              </w:rPr>
              <w:t xml:space="preserve"> (22 marks)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6E23">
              <w:rPr>
                <w:rFonts w:ascii="Times New Roman" w:hAnsi="Times New Roman"/>
                <w:b/>
              </w:rPr>
              <w:t xml:space="preserve">Managing an Organisation </w:t>
            </w:r>
          </w:p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E23">
              <w:rPr>
                <w:rFonts w:ascii="Times New Roman" w:hAnsi="Times New Roman"/>
              </w:rPr>
              <w:t>(22 marks)</w:t>
            </w:r>
          </w:p>
        </w:tc>
      </w:tr>
      <w:tr w:rsidR="001C39D8" w:rsidRPr="004C6E23" w:rsidTr="00563703">
        <w:trPr>
          <w:trHeight w:val="55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6E23">
              <w:rPr>
                <w:rFonts w:ascii="Times New Roman" w:hAnsi="Times New Roman"/>
                <w:b/>
              </w:rPr>
              <w:t>Leading School Development</w:t>
            </w:r>
          </w:p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E23">
              <w:rPr>
                <w:rFonts w:ascii="Times New Roman" w:hAnsi="Times New Roman"/>
              </w:rPr>
              <w:t>(22 marks)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E23">
              <w:rPr>
                <w:rFonts w:ascii="Times New Roman" w:hAnsi="Times New Roman"/>
                <w:b/>
              </w:rPr>
              <w:t>Developing Leadership Capacity</w:t>
            </w:r>
            <w:r w:rsidRPr="004C6E23">
              <w:rPr>
                <w:rFonts w:ascii="Times New Roman" w:hAnsi="Times New Roman"/>
              </w:rPr>
              <w:t xml:space="preserve"> (22 marks)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D8" w:rsidRPr="004C6E23" w:rsidRDefault="001C39D8" w:rsidP="005637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jc w:val="both"/>
        <w:rPr>
          <w:sz w:val="22"/>
          <w:szCs w:val="22"/>
        </w:rPr>
      </w:pPr>
      <w:r w:rsidRPr="004C6E23">
        <w:rPr>
          <w:sz w:val="22"/>
          <w:szCs w:val="22"/>
        </w:rPr>
        <w:t>Note:</w:t>
      </w:r>
    </w:p>
    <w:p w:rsidR="001C39D8" w:rsidRPr="004C6E23" w:rsidRDefault="001C39D8" w:rsidP="001C39D8">
      <w:pPr>
        <w:numPr>
          <w:ilvl w:val="0"/>
          <w:numId w:val="1"/>
        </w:numPr>
        <w:jc w:val="both"/>
        <w:rPr>
          <w:sz w:val="22"/>
          <w:szCs w:val="22"/>
        </w:rPr>
      </w:pPr>
      <w:r w:rsidRPr="004C6E23">
        <w:rPr>
          <w:sz w:val="22"/>
          <w:szCs w:val="22"/>
        </w:rPr>
        <w:t>Appointment to the post of responsibility will be conditional on the teacher being available to carry out the roles and responsibilities assigned to the post.</w:t>
      </w:r>
    </w:p>
    <w:p w:rsidR="001C39D8" w:rsidRPr="004C6E23" w:rsidRDefault="001C39D8" w:rsidP="001C39D8">
      <w:pPr>
        <w:numPr>
          <w:ilvl w:val="0"/>
          <w:numId w:val="1"/>
        </w:numPr>
        <w:jc w:val="both"/>
        <w:rPr>
          <w:sz w:val="22"/>
          <w:szCs w:val="22"/>
        </w:rPr>
      </w:pPr>
      <w:r w:rsidRPr="004C6E23">
        <w:rPr>
          <w:sz w:val="22"/>
          <w:szCs w:val="22"/>
        </w:rPr>
        <w:t>Selection Board and interviews shall be as outlined in DES Circular Letter 0003/2018.</w:t>
      </w:r>
    </w:p>
    <w:p w:rsidR="001C39D8" w:rsidRPr="004C6E23" w:rsidRDefault="001C39D8" w:rsidP="001C39D8">
      <w:pPr>
        <w:pStyle w:val="BodyText"/>
        <w:numPr>
          <w:ilvl w:val="0"/>
          <w:numId w:val="1"/>
        </w:numPr>
        <w:contextualSpacing/>
        <w:jc w:val="both"/>
        <w:rPr>
          <w:color w:val="auto"/>
          <w:sz w:val="22"/>
          <w:szCs w:val="22"/>
        </w:rPr>
      </w:pPr>
      <w:r w:rsidRPr="004C6E23">
        <w:rPr>
          <w:color w:val="auto"/>
          <w:sz w:val="22"/>
          <w:szCs w:val="22"/>
        </w:rPr>
        <w:t>The Appeals procedure outlined in Circular Letter 0003/2018 applies.</w:t>
      </w:r>
    </w:p>
    <w:p w:rsidR="001C39D8" w:rsidRPr="004C6E23" w:rsidRDefault="001C39D8" w:rsidP="001C39D8">
      <w:pPr>
        <w:pStyle w:val="BodyText"/>
        <w:numPr>
          <w:ilvl w:val="0"/>
          <w:numId w:val="1"/>
        </w:numPr>
        <w:contextualSpacing/>
        <w:jc w:val="both"/>
        <w:rPr>
          <w:color w:val="auto"/>
          <w:sz w:val="22"/>
          <w:szCs w:val="22"/>
        </w:rPr>
      </w:pPr>
      <w:r w:rsidRPr="004C6E23">
        <w:rPr>
          <w:color w:val="auto"/>
          <w:sz w:val="22"/>
          <w:szCs w:val="22"/>
        </w:rPr>
        <w:t>Candidates are referred to the following which are posted on the staff notice board:</w:t>
      </w:r>
    </w:p>
    <w:p w:rsidR="001C39D8" w:rsidRPr="004C6E23" w:rsidRDefault="001C39D8" w:rsidP="001C39D8">
      <w:pPr>
        <w:pStyle w:val="BodyText"/>
        <w:numPr>
          <w:ilvl w:val="1"/>
          <w:numId w:val="1"/>
        </w:numPr>
        <w:contextualSpacing/>
        <w:jc w:val="both"/>
        <w:rPr>
          <w:color w:val="auto"/>
          <w:sz w:val="22"/>
          <w:szCs w:val="22"/>
        </w:rPr>
      </w:pPr>
      <w:proofErr w:type="gramStart"/>
      <w:r w:rsidRPr="004C6E23">
        <w:rPr>
          <w:color w:val="auto"/>
          <w:sz w:val="22"/>
          <w:szCs w:val="22"/>
        </w:rPr>
        <w:t>the</w:t>
      </w:r>
      <w:proofErr w:type="gramEnd"/>
      <w:r w:rsidRPr="004C6E23">
        <w:rPr>
          <w:color w:val="auto"/>
          <w:sz w:val="22"/>
          <w:szCs w:val="22"/>
        </w:rPr>
        <w:t xml:space="preserve"> full list of identified Leadership and Management needs and priorities of the school.</w:t>
      </w:r>
    </w:p>
    <w:p w:rsidR="001C39D8" w:rsidRPr="004C6E23" w:rsidRDefault="001C39D8" w:rsidP="001C39D8">
      <w:pPr>
        <w:pStyle w:val="BodyText"/>
        <w:numPr>
          <w:ilvl w:val="1"/>
          <w:numId w:val="1"/>
        </w:numPr>
        <w:contextualSpacing/>
        <w:jc w:val="both"/>
        <w:rPr>
          <w:color w:val="auto"/>
          <w:sz w:val="22"/>
          <w:szCs w:val="22"/>
        </w:rPr>
      </w:pPr>
      <w:r w:rsidRPr="004C6E23">
        <w:rPr>
          <w:color w:val="auto"/>
          <w:sz w:val="22"/>
          <w:szCs w:val="22"/>
        </w:rPr>
        <w:t xml:space="preserve">The list of post holders, level of their post and summary of their roles and responsibilities. </w:t>
      </w:r>
    </w:p>
    <w:p w:rsidR="001C39D8" w:rsidRPr="004C6E23" w:rsidRDefault="001C39D8" w:rsidP="001C39D8">
      <w:pPr>
        <w:pStyle w:val="BodyText"/>
        <w:ind w:left="1440"/>
        <w:contextualSpacing/>
        <w:jc w:val="both"/>
        <w:rPr>
          <w:color w:val="auto"/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>Applications should be made on the official Post of Responsibility Application Form which is a</w:t>
      </w:r>
      <w:r w:rsidR="006D757B">
        <w:rPr>
          <w:sz w:val="22"/>
          <w:szCs w:val="22"/>
        </w:rPr>
        <w:t>vailable on the School Website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4C6E23">
        <w:rPr>
          <w:b/>
          <w:sz w:val="22"/>
          <w:szCs w:val="22"/>
        </w:rPr>
        <w:t xml:space="preserve">Closing date for receipt of completed applications is:  </w:t>
      </w:r>
      <w:r w:rsidR="006D757B">
        <w:rPr>
          <w:b/>
          <w:sz w:val="22"/>
          <w:szCs w:val="22"/>
        </w:rPr>
        <w:t>12</w:t>
      </w:r>
      <w:r w:rsidR="002417FE" w:rsidRPr="002417FE">
        <w:rPr>
          <w:b/>
          <w:sz w:val="22"/>
          <w:szCs w:val="22"/>
          <w:vertAlign w:val="superscript"/>
        </w:rPr>
        <w:t>th</w:t>
      </w:r>
      <w:r w:rsidR="002417FE">
        <w:rPr>
          <w:b/>
          <w:sz w:val="22"/>
          <w:szCs w:val="22"/>
        </w:rPr>
        <w:t xml:space="preserve"> </w:t>
      </w:r>
      <w:r w:rsidR="006D757B">
        <w:rPr>
          <w:b/>
          <w:sz w:val="22"/>
          <w:szCs w:val="22"/>
        </w:rPr>
        <w:t xml:space="preserve">September </w:t>
      </w:r>
      <w:r w:rsidRPr="004C6E23">
        <w:rPr>
          <w:b/>
          <w:sz w:val="22"/>
          <w:szCs w:val="22"/>
        </w:rPr>
        <w:t>2018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 xml:space="preserve">Interviews are provisionally scheduled for:  </w:t>
      </w:r>
      <w:r w:rsidR="002417FE">
        <w:rPr>
          <w:sz w:val="22"/>
          <w:szCs w:val="22"/>
        </w:rPr>
        <w:t xml:space="preserve">The week of the </w:t>
      </w:r>
      <w:r w:rsidR="006D757B">
        <w:rPr>
          <w:sz w:val="22"/>
          <w:szCs w:val="22"/>
        </w:rPr>
        <w:t>24</w:t>
      </w:r>
      <w:r w:rsidR="006D757B" w:rsidRPr="006D757B">
        <w:rPr>
          <w:sz w:val="22"/>
          <w:szCs w:val="22"/>
          <w:vertAlign w:val="superscript"/>
        </w:rPr>
        <w:t>th</w:t>
      </w:r>
      <w:r w:rsidR="006D757B">
        <w:rPr>
          <w:sz w:val="22"/>
          <w:szCs w:val="22"/>
        </w:rPr>
        <w:t xml:space="preserve"> </w:t>
      </w:r>
      <w:r w:rsidR="002417FE">
        <w:rPr>
          <w:sz w:val="22"/>
          <w:szCs w:val="22"/>
        </w:rPr>
        <w:t>of</w:t>
      </w:r>
      <w:r w:rsidR="006D757B">
        <w:rPr>
          <w:sz w:val="22"/>
          <w:szCs w:val="22"/>
        </w:rPr>
        <w:t xml:space="preserve"> September</w:t>
      </w:r>
      <w:r w:rsidR="002417FE">
        <w:rPr>
          <w:sz w:val="22"/>
          <w:szCs w:val="22"/>
        </w:rPr>
        <w:t>,</w:t>
      </w:r>
      <w:r w:rsidR="006D757B">
        <w:rPr>
          <w:sz w:val="22"/>
          <w:szCs w:val="22"/>
        </w:rPr>
        <w:t xml:space="preserve"> </w:t>
      </w:r>
      <w:r w:rsidRPr="004C6E23">
        <w:rPr>
          <w:sz w:val="22"/>
          <w:szCs w:val="22"/>
        </w:rPr>
        <w:t>2018.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>Candidates are advised that late applications cannot be accepted.</w:t>
      </w: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</w:p>
    <w:p w:rsidR="001C39D8" w:rsidRPr="004C6E23" w:rsidRDefault="001C39D8" w:rsidP="001C39D8">
      <w:pPr>
        <w:rPr>
          <w:sz w:val="22"/>
          <w:szCs w:val="22"/>
        </w:rPr>
      </w:pPr>
      <w:r w:rsidRPr="004C6E23">
        <w:rPr>
          <w:sz w:val="22"/>
          <w:szCs w:val="22"/>
        </w:rPr>
        <w:t>SIGNED: ________________________</w:t>
      </w:r>
      <w:r w:rsidRPr="004C6E23">
        <w:rPr>
          <w:sz w:val="22"/>
          <w:szCs w:val="22"/>
        </w:rPr>
        <w:tab/>
      </w:r>
      <w:r w:rsidRPr="004C6E23">
        <w:rPr>
          <w:sz w:val="22"/>
          <w:szCs w:val="22"/>
        </w:rPr>
        <w:tab/>
      </w:r>
      <w:r w:rsidRPr="004C6E23">
        <w:rPr>
          <w:sz w:val="22"/>
          <w:szCs w:val="22"/>
        </w:rPr>
        <w:tab/>
        <w:t xml:space="preserve">DATE: </w:t>
      </w:r>
      <w:r w:rsidR="006D757B">
        <w:rPr>
          <w:sz w:val="22"/>
          <w:szCs w:val="22"/>
        </w:rPr>
        <w:t>28</w:t>
      </w:r>
      <w:r w:rsidR="006D757B" w:rsidRPr="006D757B">
        <w:rPr>
          <w:sz w:val="22"/>
          <w:szCs w:val="22"/>
          <w:vertAlign w:val="superscript"/>
        </w:rPr>
        <w:t>th</w:t>
      </w:r>
      <w:r w:rsidR="006D757B">
        <w:rPr>
          <w:sz w:val="22"/>
          <w:szCs w:val="22"/>
        </w:rPr>
        <w:t xml:space="preserve"> August </w:t>
      </w:r>
      <w:r w:rsidRPr="004C6E23">
        <w:rPr>
          <w:sz w:val="22"/>
          <w:szCs w:val="22"/>
          <w:u w:val="single"/>
        </w:rPr>
        <w:t>2018</w:t>
      </w:r>
      <w:r w:rsidRPr="004C6E23">
        <w:rPr>
          <w:sz w:val="22"/>
          <w:szCs w:val="22"/>
        </w:rPr>
        <w:t xml:space="preserve"> </w:t>
      </w:r>
    </w:p>
    <w:p w:rsidR="00906EA6" w:rsidRPr="002417FE" w:rsidRDefault="001C39D8">
      <w:pPr>
        <w:rPr>
          <w:i/>
          <w:sz w:val="22"/>
          <w:szCs w:val="22"/>
        </w:rPr>
      </w:pPr>
      <w:r w:rsidRPr="004C6E23">
        <w:rPr>
          <w:sz w:val="22"/>
          <w:szCs w:val="22"/>
        </w:rPr>
        <w:tab/>
      </w:r>
      <w:r w:rsidRPr="004C6E23">
        <w:rPr>
          <w:i/>
          <w:sz w:val="22"/>
          <w:szCs w:val="22"/>
        </w:rPr>
        <w:t>Secretary, Board of Management</w:t>
      </w:r>
      <w:r w:rsidRPr="004C6E23">
        <w:rPr>
          <w:i/>
          <w:sz w:val="22"/>
          <w:szCs w:val="22"/>
        </w:rPr>
        <w:tab/>
      </w:r>
      <w:r w:rsidRPr="004C6E23">
        <w:rPr>
          <w:i/>
          <w:sz w:val="22"/>
          <w:szCs w:val="22"/>
        </w:rPr>
        <w:tab/>
        <w:t xml:space="preserve">Date Posted on Staff </w:t>
      </w:r>
      <w:proofErr w:type="spellStart"/>
      <w:r w:rsidRPr="004C6E23">
        <w:rPr>
          <w:i/>
          <w:sz w:val="22"/>
          <w:szCs w:val="22"/>
        </w:rPr>
        <w:t>Noticeboard</w:t>
      </w:r>
      <w:proofErr w:type="spellEnd"/>
    </w:p>
    <w:sectPr w:rsidR="00906EA6" w:rsidRPr="002417FE" w:rsidSect="004C6E23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8DD"/>
    <w:multiLevelType w:val="hybridMultilevel"/>
    <w:tmpl w:val="71AEB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39D8"/>
    <w:rsid w:val="000B16CD"/>
    <w:rsid w:val="00115AC0"/>
    <w:rsid w:val="001C39D8"/>
    <w:rsid w:val="002417FE"/>
    <w:rsid w:val="00287B14"/>
    <w:rsid w:val="0033311A"/>
    <w:rsid w:val="00383D72"/>
    <w:rsid w:val="004F1FB9"/>
    <w:rsid w:val="005A12EA"/>
    <w:rsid w:val="005C240F"/>
    <w:rsid w:val="006D757B"/>
    <w:rsid w:val="00717C40"/>
    <w:rsid w:val="00790940"/>
    <w:rsid w:val="00906EA6"/>
    <w:rsid w:val="00A65099"/>
    <w:rsid w:val="00A86CC2"/>
    <w:rsid w:val="00E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39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3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9D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C39D8"/>
    <w:rPr>
      <w:color w:val="3366FF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C39D8"/>
    <w:rPr>
      <w:rFonts w:ascii="Times New Roman" w:eastAsia="Times New Roman" w:hAnsi="Times New Roman" w:cs="Times New Roman"/>
      <w:color w:val="3366FF"/>
      <w:sz w:val="24"/>
      <w:szCs w:val="24"/>
      <w:lang w:val="en-GB"/>
    </w:rPr>
  </w:style>
  <w:style w:type="paragraph" w:styleId="NoSpacing">
    <w:name w:val="No Spacing"/>
    <w:uiPriority w:val="1"/>
    <w:qFormat/>
    <w:rsid w:val="001C39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nrafferty</dc:creator>
  <cp:lastModifiedBy>nrafferty</cp:lastModifiedBy>
  <cp:revision>2</cp:revision>
  <cp:lastPrinted>2018-08-28T08:07:00Z</cp:lastPrinted>
  <dcterms:created xsi:type="dcterms:W3CDTF">2018-08-28T08:09:00Z</dcterms:created>
  <dcterms:modified xsi:type="dcterms:W3CDTF">2018-08-28T08:09:00Z</dcterms:modified>
</cp:coreProperties>
</file>